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133C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18EFA2C4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C43F4FF" w14:textId="77777777" w:rsidR="00D45BC9" w:rsidRPr="00A37911" w:rsidRDefault="00D45BC9" w:rsidP="006443C0">
      <w:pPr>
        <w:ind w:left="5246" w:hanging="1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CCB9E6" w14:textId="2F949299" w:rsidR="00610DF7" w:rsidRPr="00FC3091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Zakład Unieszkodliwiania Odpadów „Janik” Spółka z o.o.</w:t>
      </w:r>
    </w:p>
    <w:p w14:paraId="6778372A" w14:textId="028360F1" w:rsidR="00057A52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z siedzibą w Ostrowcu Św</w:t>
      </w:r>
      <w:r w:rsidR="006443C0">
        <w:rPr>
          <w:rFonts w:ascii="Cambria" w:hAnsi="Cambria" w:cs="Arial"/>
          <w:b/>
          <w:bCs/>
          <w:sz w:val="20"/>
          <w:szCs w:val="20"/>
        </w:rPr>
        <w:t>iętokrzyskim</w:t>
      </w:r>
      <w:r w:rsidRPr="00FC309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CA8275F" w14:textId="66C08C65" w:rsidR="00057A52" w:rsidRDefault="00057A52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ul. Henryka Sienkiewicza 91</w:t>
      </w:r>
    </w:p>
    <w:p w14:paraId="4004A890" w14:textId="1CCCCDCF" w:rsidR="00610DF7" w:rsidRPr="00340B15" w:rsidRDefault="00610DF7" w:rsidP="006443C0">
      <w:pPr>
        <w:spacing w:after="0" w:line="276" w:lineRule="auto"/>
        <w:ind w:left="5246" w:hanging="1"/>
        <w:rPr>
          <w:rFonts w:ascii="Cambria" w:hAnsi="Cambria" w:cs="Arial"/>
          <w:b/>
          <w:bCs/>
          <w:sz w:val="20"/>
          <w:szCs w:val="20"/>
        </w:rPr>
      </w:pPr>
      <w:r w:rsidRPr="00FC3091">
        <w:rPr>
          <w:rFonts w:ascii="Cambria" w:hAnsi="Cambria" w:cs="Arial"/>
          <w:b/>
          <w:bCs/>
          <w:sz w:val="20"/>
          <w:szCs w:val="20"/>
        </w:rPr>
        <w:t>27-400 Ostrowiec Św</w:t>
      </w:r>
      <w:r w:rsidR="006443C0">
        <w:rPr>
          <w:rFonts w:ascii="Cambria" w:hAnsi="Cambria" w:cs="Arial"/>
          <w:b/>
          <w:bCs/>
          <w:sz w:val="20"/>
          <w:szCs w:val="20"/>
        </w:rPr>
        <w:t>iętokrzyski</w:t>
      </w:r>
    </w:p>
    <w:p w14:paraId="3DE99182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447FECB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AA8DCB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B27D66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02584426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F3B116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6817DE6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6BC36E3" w14:textId="77777777" w:rsidR="00D45BC9" w:rsidRPr="00A37911" w:rsidRDefault="00D45BC9" w:rsidP="00C4103F">
      <w:pPr>
        <w:rPr>
          <w:rFonts w:ascii="Cambria" w:hAnsi="Cambria" w:cs="Arial"/>
        </w:rPr>
      </w:pPr>
    </w:p>
    <w:p w14:paraId="2D928D04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6A389151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72BB97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3774A20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263681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9C4818" w14:textId="2907DCF5" w:rsidR="00970AAC" w:rsidRPr="000C2DDD" w:rsidRDefault="00970AAC" w:rsidP="00970AAC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 w:rsidR="00A317AF">
        <w:rPr>
          <w:rFonts w:ascii="Cambria" w:hAnsi="Cambria" w:cs="Arial"/>
          <w:sz w:val="20"/>
          <w:szCs w:val="20"/>
        </w:rPr>
        <w:t xml:space="preserve"> </w:t>
      </w:r>
      <w:r w:rsidR="006443C0" w:rsidRPr="006443C0">
        <w:rPr>
          <w:rFonts w:ascii="Cambria" w:hAnsi="Cambria" w:cs="Arial"/>
          <w:b/>
          <w:sz w:val="20"/>
          <w:szCs w:val="20"/>
        </w:rPr>
        <w:t>Dostawa w formie leasingu operacyjnego używanej ładowarki kołowej z ramieniem teleskopowym dla Zakładu Unieszkodliwiania Odpadów „JANIK” Sp. z o.o.</w:t>
      </w:r>
      <w:r w:rsidR="006443C0" w:rsidRPr="006443C0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92193F7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836483E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457E4060" w14:textId="77777777" w:rsidR="00CF3FBF" w:rsidRPr="00A37911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02BFFC64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1A4240FA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7AC37695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7A9391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1FF6CFC" w14:textId="601CBF42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</w:p>
    <w:p w14:paraId="1F102242" w14:textId="0179F9F9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AF73B67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69AEA094" w14:textId="7B4730D5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75294F71" w14:textId="77777777" w:rsidR="00057A52" w:rsidRDefault="00057A52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4ABD64E4" w14:textId="5063855B" w:rsidR="00D45BC9" w:rsidRPr="00A37911" w:rsidRDefault="00D45BC9" w:rsidP="009A087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306328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9A087B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5ED451EC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B220677" w14:textId="3A7AADAB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05B55CB2" w14:textId="77777777" w:rsidR="00D45BC9" w:rsidRPr="00A37911" w:rsidRDefault="00D45BC9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19B1C819" w14:textId="77777777" w:rsidR="00CF3FBF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45619BC" w14:textId="77777777" w:rsidR="00D45BC9" w:rsidRDefault="00D45BC9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14:paraId="0626130C" w14:textId="77777777" w:rsidR="00CF3FBF" w:rsidRPr="00A37911" w:rsidRDefault="00CF3FB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7DB56D5A" w14:textId="77777777" w:rsidR="00CF3FBF" w:rsidRDefault="00CF3FBF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431062A" w14:textId="16812F2E" w:rsidR="00CF3FBF" w:rsidRPr="00CF3FBF" w:rsidRDefault="008C1FA3" w:rsidP="00CF3FBF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Należy wypełnić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jeżeli </w:t>
      </w:r>
      <w:r w:rsidR="00CF3FBF">
        <w:rPr>
          <w:rFonts w:ascii="Cambria" w:hAnsi="Cambria" w:cs="Arial"/>
          <w:b/>
          <w:sz w:val="21"/>
          <w:szCs w:val="21"/>
        </w:rPr>
        <w:t>W</w:t>
      </w:r>
      <w:r>
        <w:rPr>
          <w:rFonts w:ascii="Cambria" w:hAnsi="Cambria" w:cs="Arial"/>
          <w:b/>
          <w:sz w:val="21"/>
          <w:szCs w:val="21"/>
        </w:rPr>
        <w:t>ykonawca</w:t>
      </w:r>
      <w:r w:rsidR="00CF3FBF">
        <w:rPr>
          <w:rFonts w:ascii="Cambria" w:hAnsi="Cambria" w:cs="Arial"/>
          <w:b/>
          <w:sz w:val="21"/>
          <w:szCs w:val="21"/>
        </w:rPr>
        <w:t xml:space="preserve"> powołuje się na zasoby podmiotu trzeciego</w:t>
      </w:r>
      <w:r w:rsidR="00CF3FBF" w:rsidRPr="00CF3FBF">
        <w:rPr>
          <w:rFonts w:ascii="Cambria" w:hAnsi="Cambria" w:cs="Arial"/>
          <w:b/>
          <w:sz w:val="21"/>
          <w:szCs w:val="21"/>
        </w:rPr>
        <w:t>. Jeżeli nie</w:t>
      </w:r>
      <w:r>
        <w:rPr>
          <w:rFonts w:ascii="Cambria" w:hAnsi="Cambria" w:cs="Arial"/>
          <w:b/>
          <w:sz w:val="21"/>
          <w:szCs w:val="21"/>
        </w:rPr>
        <w:t xml:space="preserve"> - </w:t>
      </w:r>
      <w:r w:rsidR="00CF3FBF" w:rsidRPr="00CF3FBF">
        <w:rPr>
          <w:rFonts w:ascii="Cambria" w:hAnsi="Cambria" w:cs="Arial"/>
          <w:b/>
          <w:sz w:val="21"/>
          <w:szCs w:val="21"/>
        </w:rPr>
        <w:t xml:space="preserve">  pozostawiamy nie wypełnione lub oznaczamy zapisem  - nie dotyczy</w:t>
      </w:r>
      <w:r>
        <w:rPr>
          <w:rFonts w:ascii="Cambria" w:hAnsi="Cambria" w:cs="Arial"/>
          <w:b/>
          <w:sz w:val="21"/>
          <w:szCs w:val="21"/>
        </w:rPr>
        <w:t>.</w:t>
      </w:r>
    </w:p>
    <w:p w14:paraId="57C64575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C638F4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którego/</w:t>
      </w:r>
      <w:proofErr w:type="spellStart"/>
      <w:r w:rsidRPr="00A37911">
        <w:rPr>
          <w:rFonts w:ascii="Cambria" w:hAnsi="Cambria" w:cs="Arial"/>
          <w:sz w:val="21"/>
          <w:szCs w:val="21"/>
        </w:rPr>
        <w:t>ych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zasoby powołuję się w niniejszym postępowaniu, tj.:</w:t>
      </w:r>
      <w:r w:rsidRPr="00A37911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nie podlega/ją wykluczeniu z postępowania </w:t>
      </w:r>
      <w:r>
        <w:rPr>
          <w:rFonts w:ascii="Cambria" w:hAnsi="Cambria" w:cs="Arial"/>
          <w:sz w:val="21"/>
          <w:szCs w:val="21"/>
        </w:rPr>
        <w:t xml:space="preserve">                       </w:t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14:paraId="427CF867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525E42" w14:textId="77777777" w:rsidR="00D45BC9" w:rsidRPr="00A37911" w:rsidRDefault="00D45BC9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B05DE34" w14:textId="3770C0FA" w:rsidR="00985A68" w:rsidRPr="00985A68" w:rsidRDefault="009A087B" w:rsidP="009A087B">
      <w:pPr>
        <w:spacing w:after="0" w:line="360" w:lineRule="auto"/>
        <w:ind w:left="5387"/>
        <w:jc w:val="center"/>
        <w:rPr>
          <w:rFonts w:ascii="Cambria" w:hAnsi="Cambria" w:cs="Arial"/>
          <w:i/>
          <w:sz w:val="16"/>
          <w:szCs w:val="16"/>
        </w:rPr>
      </w:pPr>
      <w:r w:rsidRPr="009A087B">
        <w:rPr>
          <w:rFonts w:ascii="Cambria" w:hAnsi="Cambria" w:cs="Arial"/>
          <w:i/>
          <w:sz w:val="16"/>
          <w:szCs w:val="16"/>
        </w:rPr>
        <w:t>Dokument należy podpisać  kwalifikowanym podpisem elektronicznym lub podpisem zaufanym lub elektronicznym podpisem osobistym</w:t>
      </w:r>
    </w:p>
    <w:p w14:paraId="7C3E29C6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7D59CD1" w14:textId="77777777" w:rsidR="00CF3FBF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58EE02EC" w14:textId="77777777" w:rsidR="00D45BC9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DF30175" w14:textId="77777777" w:rsidR="00CF3FBF" w:rsidRPr="00A37911" w:rsidRDefault="00CF3FB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E8BCAA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3EA711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F006F0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46F64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64E58F29" w14:textId="00002E3D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5EDC6E76" w14:textId="267233A8" w:rsidR="00985A68" w:rsidRPr="00985A68" w:rsidRDefault="009A087B" w:rsidP="009A087B">
      <w:pPr>
        <w:spacing w:after="0" w:line="360" w:lineRule="auto"/>
        <w:ind w:left="5245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53684BF" w14:textId="77777777" w:rsidR="00985A68" w:rsidRPr="00A37911" w:rsidRDefault="00985A68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985A68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24653" w14:textId="77777777" w:rsidR="001D414B" w:rsidRDefault="001D414B" w:rsidP="0038231F">
      <w:pPr>
        <w:spacing w:after="0" w:line="240" w:lineRule="auto"/>
      </w:pPr>
      <w:r>
        <w:separator/>
      </w:r>
    </w:p>
  </w:endnote>
  <w:endnote w:type="continuationSeparator" w:id="0">
    <w:p w14:paraId="331C5D21" w14:textId="77777777" w:rsidR="001D414B" w:rsidRDefault="001D41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7F9C" w14:textId="2BAEFF86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057A5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D5475B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D1B6" w14:textId="77777777" w:rsidR="001D414B" w:rsidRDefault="001D414B" w:rsidP="0038231F">
      <w:pPr>
        <w:spacing w:after="0" w:line="240" w:lineRule="auto"/>
      </w:pPr>
      <w:r>
        <w:separator/>
      </w:r>
    </w:p>
  </w:footnote>
  <w:footnote w:type="continuationSeparator" w:id="0">
    <w:p w14:paraId="033E3678" w14:textId="77777777" w:rsidR="001D414B" w:rsidRDefault="001D414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1560B" w14:textId="77777777" w:rsidR="004229A2" w:rsidRDefault="004229A2" w:rsidP="004229A2">
    <w:pPr>
      <w:pStyle w:val="Tytu"/>
      <w:tabs>
        <w:tab w:val="left" w:pos="708"/>
        <w:tab w:val="left" w:pos="5175"/>
      </w:tabs>
      <w:spacing w:before="120"/>
      <w:jc w:val="left"/>
      <w:rPr>
        <w:lang w:val="pl-PL"/>
      </w:rPr>
    </w:pPr>
    <w:r>
      <w:rPr>
        <w:rFonts w:ascii="Calibri" w:hAnsi="Calibri" w:cs="Calibri"/>
        <w:sz w:val="20"/>
        <w:szCs w:val="16"/>
        <w:lang w:val="pl-PL"/>
      </w:rPr>
      <w:t>N</w:t>
    </w:r>
    <w:proofErr w:type="spellStart"/>
    <w:r>
      <w:rPr>
        <w:rFonts w:ascii="Calibri" w:hAnsi="Calibri" w:cs="Calibri"/>
        <w:sz w:val="20"/>
        <w:szCs w:val="16"/>
      </w:rPr>
      <w:t>umer</w:t>
    </w:r>
    <w:proofErr w:type="spellEnd"/>
    <w:r>
      <w:rPr>
        <w:rFonts w:ascii="Calibri" w:hAnsi="Calibri" w:cs="Calibri"/>
        <w:sz w:val="20"/>
        <w:szCs w:val="16"/>
      </w:rPr>
      <w:t xml:space="preserve"> </w:t>
    </w:r>
    <w:r>
      <w:rPr>
        <w:rFonts w:ascii="Calibri" w:hAnsi="Calibri" w:cs="Calibri"/>
        <w:sz w:val="20"/>
        <w:szCs w:val="16"/>
        <w:lang w:val="pl-PL"/>
      </w:rPr>
      <w:t>referencyjny</w:t>
    </w:r>
    <w:r>
      <w:rPr>
        <w:rFonts w:ascii="Calibri" w:hAnsi="Calibri" w:cs="Calibri"/>
        <w:sz w:val="20"/>
        <w:szCs w:val="16"/>
      </w:rPr>
      <w:t xml:space="preserve">: </w:t>
    </w:r>
    <w:r>
      <w:rPr>
        <w:rFonts w:ascii="Calibri" w:hAnsi="Calibri" w:cs="Calibri"/>
        <w:sz w:val="20"/>
        <w:szCs w:val="16"/>
        <w:lang w:val="pl-PL"/>
      </w:rPr>
      <w:t>6/2021</w:t>
    </w:r>
  </w:p>
  <w:p w14:paraId="7A8D2DA0" w14:textId="77777777" w:rsidR="0050185B" w:rsidRPr="00610DF7" w:rsidRDefault="0050185B" w:rsidP="00610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A5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6F35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14B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6328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29A2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06644"/>
    <w:rsid w:val="00610DF7"/>
    <w:rsid w:val="006440B0"/>
    <w:rsid w:val="006443C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15B4"/>
    <w:rsid w:val="008560CF"/>
    <w:rsid w:val="00861EA9"/>
    <w:rsid w:val="00874044"/>
    <w:rsid w:val="00875011"/>
    <w:rsid w:val="0087563D"/>
    <w:rsid w:val="00877E67"/>
    <w:rsid w:val="00887E7D"/>
    <w:rsid w:val="00891FFB"/>
    <w:rsid w:val="00892E48"/>
    <w:rsid w:val="008A2594"/>
    <w:rsid w:val="008A5BE7"/>
    <w:rsid w:val="008C1FA3"/>
    <w:rsid w:val="008C6DF8"/>
    <w:rsid w:val="008D0487"/>
    <w:rsid w:val="008D5C7D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0AAC"/>
    <w:rsid w:val="00975C49"/>
    <w:rsid w:val="0098137F"/>
    <w:rsid w:val="00984B47"/>
    <w:rsid w:val="00985A68"/>
    <w:rsid w:val="009A087B"/>
    <w:rsid w:val="009A397D"/>
    <w:rsid w:val="009B6E8B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17AF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35FA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3BC8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2BB4"/>
    <w:rsid w:val="00E86A2B"/>
    <w:rsid w:val="00EA74CD"/>
    <w:rsid w:val="00EB3286"/>
    <w:rsid w:val="00ED4420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32247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9A087B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locked/>
    <w:rsid w:val="009A08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,Znak Znak"/>
    <w:link w:val="Tytu"/>
    <w:rsid w:val="009A087B"/>
    <w:rPr>
      <w:rFonts w:ascii="Garamond" w:eastAsia="Times New Roman" w:hAnsi="Garamond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Adwokat Karol Ziemba</cp:lastModifiedBy>
  <cp:revision>32</cp:revision>
  <cp:lastPrinted>2016-07-26T08:32:00Z</cp:lastPrinted>
  <dcterms:created xsi:type="dcterms:W3CDTF">2019-06-19T13:43:00Z</dcterms:created>
  <dcterms:modified xsi:type="dcterms:W3CDTF">2021-12-03T09:13:00Z</dcterms:modified>
</cp:coreProperties>
</file>