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29372" w14:textId="77CFA4F9" w:rsidR="003D46CE" w:rsidRDefault="003D46CE" w:rsidP="003D46CE">
      <w:pPr>
        <w:suppressAutoHyphens/>
        <w:spacing w:before="120"/>
        <w:jc w:val="right"/>
        <w:rPr>
          <w:rFonts w:ascii="Cambria" w:hAnsi="Cambria" w:cs="Arial"/>
          <w:bCs/>
          <w:lang w:eastAsia="ar-SA"/>
        </w:rPr>
      </w:pPr>
      <w:bookmarkStart w:id="0" w:name="_GoBack"/>
      <w:bookmarkEnd w:id="0"/>
      <w:r>
        <w:rPr>
          <w:rFonts w:ascii="Cambria" w:hAnsi="Cambria" w:cs="Arial"/>
          <w:bCs/>
          <w:lang w:eastAsia="ar-SA"/>
        </w:rPr>
        <w:t xml:space="preserve">Załącznik nr </w:t>
      </w:r>
      <w:r w:rsidR="00D40CF0">
        <w:rPr>
          <w:rFonts w:ascii="Cambria" w:hAnsi="Cambria" w:cs="Arial"/>
          <w:bCs/>
          <w:lang w:eastAsia="ar-SA"/>
        </w:rPr>
        <w:t>1</w:t>
      </w:r>
      <w:r>
        <w:rPr>
          <w:rFonts w:ascii="Cambria" w:hAnsi="Cambria" w:cs="Arial"/>
          <w:bCs/>
          <w:lang w:eastAsia="ar-SA"/>
        </w:rPr>
        <w:t xml:space="preserve"> do SIWZ</w:t>
      </w:r>
    </w:p>
    <w:p w14:paraId="5F6357C6" w14:textId="1E41BE9A" w:rsidR="00A246EB" w:rsidRPr="00C24599" w:rsidRDefault="00A246EB" w:rsidP="00A246EB">
      <w:pPr>
        <w:rPr>
          <w:rFonts w:ascii="Cambria" w:hAnsi="Cambria"/>
          <w:bCs/>
          <w:sz w:val="20"/>
          <w:szCs w:val="20"/>
        </w:rPr>
      </w:pPr>
    </w:p>
    <w:p w14:paraId="14B8D0F0" w14:textId="77777777" w:rsidR="00244AF2" w:rsidRPr="00C24599" w:rsidRDefault="00244AF2" w:rsidP="00A246EB">
      <w:pPr>
        <w:rPr>
          <w:rFonts w:ascii="Cambria" w:hAnsi="Cambria"/>
          <w:bCs/>
          <w:sz w:val="20"/>
          <w:szCs w:val="20"/>
        </w:rPr>
      </w:pPr>
    </w:p>
    <w:p w14:paraId="7F9BADE1" w14:textId="1F6CFB4D" w:rsidR="00612012" w:rsidRPr="00C24599" w:rsidRDefault="00612012" w:rsidP="003D46CE">
      <w:pPr>
        <w:shd w:val="clear" w:color="auto" w:fill="BFBFBF"/>
        <w:tabs>
          <w:tab w:val="left" w:pos="993"/>
          <w:tab w:val="left" w:pos="3402"/>
        </w:tabs>
        <w:suppressAutoHyphens/>
        <w:spacing w:after="120" w:line="276" w:lineRule="auto"/>
        <w:jc w:val="center"/>
        <w:rPr>
          <w:rFonts w:ascii="Cambria" w:eastAsia="Calibri" w:hAnsi="Cambria"/>
          <w:b/>
          <w:sz w:val="20"/>
          <w:szCs w:val="20"/>
          <w:lang w:eastAsia="ar-SA"/>
        </w:rPr>
      </w:pPr>
      <w:r w:rsidRPr="00C24599">
        <w:rPr>
          <w:rFonts w:ascii="Cambria" w:eastAsia="Calibri" w:hAnsi="Cambria"/>
          <w:b/>
          <w:bCs/>
          <w:sz w:val="20"/>
          <w:szCs w:val="20"/>
          <w:lang w:eastAsia="ar-SA"/>
        </w:rPr>
        <w:t xml:space="preserve">Dostawa w formie leasingu operacyjnego </w:t>
      </w:r>
      <w:r w:rsidRPr="00C24599">
        <w:rPr>
          <w:rFonts w:ascii="Cambria" w:hAnsi="Cambria"/>
          <w:b/>
          <w:sz w:val="20"/>
          <w:szCs w:val="20"/>
        </w:rPr>
        <w:t>fabrycznie nowego rozdrabniacza do odpadów</w:t>
      </w:r>
      <w:r w:rsidRPr="00C24599">
        <w:rPr>
          <w:rFonts w:ascii="Cambria" w:eastAsia="Calibri" w:hAnsi="Cambria"/>
          <w:b/>
          <w:sz w:val="20"/>
          <w:szCs w:val="20"/>
          <w:lang w:eastAsia="ar-SA"/>
        </w:rPr>
        <w:t xml:space="preserve"> dla Zakładu Unieszkodliwiania Odpadów „JANIK” Sp. z o.o.</w:t>
      </w:r>
    </w:p>
    <w:p w14:paraId="126A8362" w14:textId="77777777" w:rsidR="00612012" w:rsidRPr="00C24599" w:rsidRDefault="00612012" w:rsidP="00612012">
      <w:pPr>
        <w:autoSpaceDE w:val="0"/>
        <w:autoSpaceDN w:val="0"/>
        <w:adjustRightInd w:val="0"/>
        <w:jc w:val="both"/>
        <w:rPr>
          <w:rFonts w:ascii="Cambria" w:eastAsia="Calibri" w:hAnsi="Cambria"/>
          <w:b/>
          <w:bCs/>
          <w:color w:val="000000"/>
          <w:sz w:val="20"/>
          <w:szCs w:val="20"/>
          <w:lang w:eastAsia="en-US"/>
        </w:rPr>
      </w:pPr>
    </w:p>
    <w:p w14:paraId="1B3EF6C8" w14:textId="77777777" w:rsidR="00612012" w:rsidRPr="00C24599" w:rsidRDefault="00612012" w:rsidP="00612012">
      <w:pPr>
        <w:autoSpaceDE w:val="0"/>
        <w:autoSpaceDN w:val="0"/>
        <w:adjustRightInd w:val="0"/>
        <w:jc w:val="both"/>
        <w:rPr>
          <w:rFonts w:ascii="Cambria" w:eastAsia="Calibri" w:hAnsi="Cambria"/>
          <w:b/>
          <w:bCs/>
          <w:color w:val="000000"/>
          <w:sz w:val="20"/>
          <w:szCs w:val="20"/>
          <w:lang w:eastAsia="en-US"/>
        </w:rPr>
      </w:pPr>
    </w:p>
    <w:p w14:paraId="598E28A0" w14:textId="77777777" w:rsidR="00612012" w:rsidRPr="00C24599" w:rsidRDefault="00612012" w:rsidP="00612012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r w:rsidRPr="00C24599">
        <w:rPr>
          <w:rFonts w:ascii="Cambria" w:eastAsia="Calibri" w:hAnsi="Cambria"/>
          <w:b/>
          <w:bCs/>
          <w:color w:val="000000"/>
          <w:sz w:val="20"/>
          <w:szCs w:val="20"/>
          <w:lang w:eastAsia="en-US"/>
        </w:rPr>
        <w:t xml:space="preserve">OPIS PRZEDMIOTU ZAMÓWIENIA </w:t>
      </w:r>
    </w:p>
    <w:p w14:paraId="0A63D581" w14:textId="7F4474AD" w:rsidR="00612012" w:rsidRPr="00C24599" w:rsidRDefault="00612012" w:rsidP="00612012">
      <w:pPr>
        <w:spacing w:before="120" w:after="20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C24599">
        <w:rPr>
          <w:rFonts w:ascii="Cambria" w:eastAsia="Calibri" w:hAnsi="Cambria"/>
          <w:color w:val="000000"/>
          <w:sz w:val="20"/>
          <w:szCs w:val="20"/>
          <w:lang w:eastAsia="en-US"/>
        </w:rPr>
        <w:t>Przedmiotem zamówienia jest dostawa w formie leasingu operacyjnego fabrycznie nowego rozdrabniacza do obróbki mechanicznej odpadów takich jak</w:t>
      </w:r>
      <w:r w:rsidRPr="00C24599">
        <w:rPr>
          <w:rFonts w:ascii="Cambria" w:eastAsia="Calibri" w:hAnsi="Cambria"/>
          <w:sz w:val="20"/>
          <w:szCs w:val="20"/>
          <w:lang w:eastAsia="en-US"/>
        </w:rPr>
        <w:t xml:space="preserve"> – zmieszane odpady komunalne, gałęzie, drewno odpadowe,  karpin</w:t>
      </w:r>
      <w:r w:rsidR="0060075E" w:rsidRPr="00C24599">
        <w:rPr>
          <w:rFonts w:ascii="Cambria" w:eastAsia="Calibri" w:hAnsi="Cambria"/>
          <w:sz w:val="20"/>
          <w:szCs w:val="20"/>
          <w:lang w:eastAsia="en-US"/>
        </w:rPr>
        <w:t>y</w:t>
      </w:r>
      <w:r w:rsidRPr="00C24599">
        <w:rPr>
          <w:rFonts w:ascii="Cambria" w:eastAsia="Calibri" w:hAnsi="Cambria"/>
          <w:sz w:val="20"/>
          <w:szCs w:val="20"/>
          <w:lang w:eastAsia="en-US"/>
        </w:rPr>
        <w:t xml:space="preserve"> i pni</w:t>
      </w:r>
      <w:r w:rsidR="0060075E" w:rsidRPr="00C24599">
        <w:rPr>
          <w:rFonts w:ascii="Cambria" w:eastAsia="Calibri" w:hAnsi="Cambria"/>
          <w:sz w:val="20"/>
          <w:szCs w:val="20"/>
          <w:lang w:eastAsia="en-US"/>
        </w:rPr>
        <w:t>aki</w:t>
      </w:r>
      <w:r w:rsidRPr="00C24599">
        <w:rPr>
          <w:rFonts w:ascii="Cambria" w:eastAsia="Calibri" w:hAnsi="Cambria"/>
          <w:sz w:val="20"/>
          <w:szCs w:val="20"/>
          <w:lang w:eastAsia="en-US"/>
        </w:rPr>
        <w:t xml:space="preserve"> - przeznaczonych do dalszego zagospodarowania. Urządzenie mobilne zabudowane na podwoziu gąsiennicowym, wyposażone m.in. w: silnik spalinowy wysokoprężny o mocy min. 250 kW, komorę załadunkową materiału, zespół rozdrabniający wał-grzebień, przenośnik taśmowy wyrzutowy.</w:t>
      </w:r>
    </w:p>
    <w:p w14:paraId="33026DB0" w14:textId="77777777" w:rsidR="00612012" w:rsidRPr="00C24599" w:rsidRDefault="00612012" w:rsidP="00612012">
      <w:pPr>
        <w:spacing w:before="120" w:after="20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C24599">
        <w:rPr>
          <w:rFonts w:ascii="Cambria" w:eastAsia="Calibri" w:hAnsi="Cambria"/>
          <w:sz w:val="20"/>
          <w:szCs w:val="20"/>
          <w:lang w:eastAsia="en-US"/>
        </w:rPr>
        <w:t xml:space="preserve">W zakres dostawy wchodzi ponadto dokumentacja techniczna, gwarancja i przeszkolenie obsługi. Oferowana rozdrabniarka nie może być prototypem (minimalna ilość </w:t>
      </w:r>
      <w:r w:rsidRPr="00C24599">
        <w:rPr>
          <w:rFonts w:ascii="Cambria" w:eastAsia="Calibri" w:hAnsi="Cambria"/>
          <w:bCs/>
          <w:sz w:val="20"/>
          <w:szCs w:val="20"/>
          <w:lang w:eastAsia="en-US"/>
        </w:rPr>
        <w:t>wyprodukowanych</w:t>
      </w:r>
      <w:r w:rsidRPr="00C24599">
        <w:rPr>
          <w:rFonts w:ascii="Cambria" w:eastAsia="Calibri" w:hAnsi="Cambria"/>
          <w:sz w:val="20"/>
          <w:szCs w:val="20"/>
          <w:lang w:eastAsia="en-US"/>
        </w:rPr>
        <w:t xml:space="preserve"> rozdrabniarek tego typu - 3 szt. udokumentowana przez podanie listy referencyjnej z nazwami i adresami użytkowników).</w:t>
      </w:r>
    </w:p>
    <w:p w14:paraId="5C952481" w14:textId="1DB7AC67" w:rsidR="00612012" w:rsidRPr="00C24599" w:rsidRDefault="00612012" w:rsidP="00612012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r w:rsidRPr="00C24599">
        <w:rPr>
          <w:rFonts w:ascii="Cambria" w:eastAsia="Calibri" w:hAnsi="Cambria"/>
          <w:b/>
          <w:sz w:val="20"/>
          <w:szCs w:val="20"/>
          <w:lang w:eastAsia="en-US"/>
        </w:rPr>
        <w:t>Charakterystyka techniczna rozdrabniacza.</w:t>
      </w:r>
    </w:p>
    <w:p w14:paraId="49EE17DF" w14:textId="77777777" w:rsidR="00244AF2" w:rsidRPr="00C24599" w:rsidRDefault="00244AF2" w:rsidP="00A246EB">
      <w:pPr>
        <w:rPr>
          <w:rFonts w:ascii="Cambria" w:hAnsi="Cambria"/>
          <w:sz w:val="20"/>
          <w:szCs w:val="20"/>
        </w:rPr>
      </w:pPr>
    </w:p>
    <w:p w14:paraId="6F52AEB3" w14:textId="77777777" w:rsidR="00A246EB" w:rsidRPr="00C24599" w:rsidRDefault="00A246EB" w:rsidP="00A246EB">
      <w:pPr>
        <w:jc w:val="center"/>
        <w:rPr>
          <w:rFonts w:ascii="Cambria" w:eastAsia="Arial" w:hAnsi="Cambria"/>
          <w:b/>
          <w:sz w:val="20"/>
          <w:szCs w:val="20"/>
        </w:rPr>
      </w:pPr>
      <w:bookmarkStart w:id="1" w:name="_Hlk4136146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7487"/>
      </w:tblGrid>
      <w:tr w:rsidR="00C24599" w:rsidRPr="00C24599" w14:paraId="1090651C" w14:textId="77777777" w:rsidTr="00C24599">
        <w:trPr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2050555" w14:textId="77777777" w:rsidR="00C24599" w:rsidRPr="00C24599" w:rsidRDefault="00C24599" w:rsidP="00414B96">
            <w:pPr>
              <w:tabs>
                <w:tab w:val="center" w:pos="4536"/>
                <w:tab w:val="right" w:pos="9072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24599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7487" w:type="dxa"/>
            <w:shd w:val="clear" w:color="auto" w:fill="BFBFBF" w:themeFill="background1" w:themeFillShade="BF"/>
            <w:vAlign w:val="center"/>
          </w:tcPr>
          <w:p w14:paraId="25AA8072" w14:textId="77777777" w:rsidR="00C24599" w:rsidRPr="00C24599" w:rsidRDefault="00C24599" w:rsidP="00414B96">
            <w:pPr>
              <w:jc w:val="center"/>
              <w:rPr>
                <w:rFonts w:ascii="Cambria" w:eastAsia="Arial" w:hAnsi="Cambria"/>
                <w:b/>
                <w:sz w:val="20"/>
                <w:szCs w:val="20"/>
              </w:rPr>
            </w:pPr>
            <w:r w:rsidRPr="00C24599">
              <w:rPr>
                <w:rFonts w:ascii="Cambria" w:eastAsia="Arial" w:hAnsi="Cambria"/>
                <w:b/>
                <w:sz w:val="20"/>
                <w:szCs w:val="20"/>
              </w:rPr>
              <w:t>Wymagany Parametr</w:t>
            </w:r>
          </w:p>
          <w:p w14:paraId="190E64D7" w14:textId="77777777" w:rsidR="00C24599" w:rsidRPr="00C24599" w:rsidRDefault="00C24599" w:rsidP="00414B96">
            <w:pPr>
              <w:tabs>
                <w:tab w:val="center" w:pos="4536"/>
                <w:tab w:val="right" w:pos="9072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24599">
              <w:rPr>
                <w:rFonts w:ascii="Cambria" w:eastAsia="Arial" w:hAnsi="Cambria"/>
                <w:b/>
                <w:sz w:val="20"/>
                <w:szCs w:val="20"/>
              </w:rPr>
              <w:t>- zgodnie z Opisem przedmiotu zamówienia</w:t>
            </w:r>
          </w:p>
        </w:tc>
      </w:tr>
      <w:tr w:rsidR="00C24599" w:rsidRPr="00C24599" w14:paraId="1D216033" w14:textId="77777777" w:rsidTr="00C24599">
        <w:trPr>
          <w:jc w:val="center"/>
        </w:trPr>
        <w:tc>
          <w:tcPr>
            <w:tcW w:w="563" w:type="dxa"/>
          </w:tcPr>
          <w:p w14:paraId="0E83A3B0" w14:textId="77777777" w:rsidR="00C24599" w:rsidRPr="00C24599" w:rsidRDefault="00C24599" w:rsidP="00414B96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7487" w:type="dxa"/>
          </w:tcPr>
          <w:p w14:paraId="6B2B5979" w14:textId="2D70D6A8" w:rsidR="00C24599" w:rsidRPr="00C24599" w:rsidRDefault="00C24599" w:rsidP="00414B96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Wydajność eksploatacyjna min. 15 Mg/h przy 300 kg/m</w:t>
            </w: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  <w:vertAlign w:val="superscript"/>
              </w:rPr>
              <w:t>3</w:t>
            </w: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C24599" w:rsidRPr="00C24599" w14:paraId="08BAA317" w14:textId="77777777" w:rsidTr="00C24599">
        <w:trPr>
          <w:jc w:val="center"/>
        </w:trPr>
        <w:tc>
          <w:tcPr>
            <w:tcW w:w="563" w:type="dxa"/>
          </w:tcPr>
          <w:p w14:paraId="24745860" w14:textId="77777777" w:rsidR="00C24599" w:rsidRPr="00C24599" w:rsidRDefault="00C24599" w:rsidP="00414B96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7487" w:type="dxa"/>
          </w:tcPr>
          <w:p w14:paraId="74537183" w14:textId="785A41CC" w:rsidR="00C24599" w:rsidRPr="00C24599" w:rsidRDefault="00C24599" w:rsidP="00414B96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Urządzenie zabudowane na podwoziu gąsienicowym, min. dwie prędkości jazdy. </w:t>
            </w:r>
          </w:p>
        </w:tc>
      </w:tr>
      <w:tr w:rsidR="00C24599" w:rsidRPr="00C24599" w14:paraId="44F6649C" w14:textId="77777777" w:rsidTr="00C24599">
        <w:trPr>
          <w:jc w:val="center"/>
        </w:trPr>
        <w:tc>
          <w:tcPr>
            <w:tcW w:w="563" w:type="dxa"/>
          </w:tcPr>
          <w:p w14:paraId="7B0F515D" w14:textId="77777777" w:rsidR="00C24599" w:rsidRPr="00C24599" w:rsidRDefault="00C24599" w:rsidP="00414B96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7487" w:type="dxa"/>
          </w:tcPr>
          <w:p w14:paraId="15B15CD7" w14:textId="6BF37483" w:rsidR="00C24599" w:rsidRPr="00C24599" w:rsidRDefault="00C24599" w:rsidP="00414B96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Masa całkowita urządzenia gotowego do pracy nie powinna przekraczać 27 Mg</w:t>
            </w:r>
          </w:p>
        </w:tc>
      </w:tr>
      <w:tr w:rsidR="00C24599" w:rsidRPr="00C24599" w14:paraId="3E1E24E8" w14:textId="77777777" w:rsidTr="00C24599">
        <w:trPr>
          <w:jc w:val="center"/>
        </w:trPr>
        <w:tc>
          <w:tcPr>
            <w:tcW w:w="563" w:type="dxa"/>
          </w:tcPr>
          <w:p w14:paraId="1A58117E" w14:textId="6D6F53AF" w:rsidR="00C24599" w:rsidRPr="00C24599" w:rsidRDefault="00C24599" w:rsidP="00414B96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7487" w:type="dxa"/>
          </w:tcPr>
          <w:p w14:paraId="3FA3C266" w14:textId="0EFB0550" w:rsidR="00C24599" w:rsidRPr="00C24599" w:rsidRDefault="00C24599" w:rsidP="000A21AC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Moc znamionowa silnika wysokoprężnego napędzającego wał rozdrabniający przeliczona na jeden nóż tnący – min. 1</w:t>
            </w:r>
            <w:r w:rsidR="000A21AC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0</w:t>
            </w: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kW/nóż</w:t>
            </w:r>
          </w:p>
        </w:tc>
      </w:tr>
      <w:tr w:rsidR="00C24599" w:rsidRPr="00C24599" w14:paraId="23606FA1" w14:textId="77777777" w:rsidTr="00C24599">
        <w:trPr>
          <w:jc w:val="center"/>
        </w:trPr>
        <w:tc>
          <w:tcPr>
            <w:tcW w:w="563" w:type="dxa"/>
          </w:tcPr>
          <w:p w14:paraId="3B7E7E07" w14:textId="61F738E1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7487" w:type="dxa"/>
          </w:tcPr>
          <w:p w14:paraId="03485750" w14:textId="4F95E1D4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Urządzenie wyposażone w silnik wysokoprężny o mocy w zakresie 250-350 kW spełniający normy emisji spalin EUROMOT V lub wyższej.</w:t>
            </w:r>
          </w:p>
          <w:p w14:paraId="7EB5A5B6" w14:textId="7D0A0696" w:rsidR="00C24599" w:rsidRPr="00C24599" w:rsidRDefault="00C24599" w:rsidP="009E48C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Napęd umożliwiający uruchomienie pod obciążeniem – tzn. z </w:t>
            </w:r>
            <w:r w:rsidR="009E48CA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załadowaną</w:t>
            </w: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komorą rozdrabniającą.</w:t>
            </w:r>
          </w:p>
        </w:tc>
      </w:tr>
      <w:tr w:rsidR="00C24599" w:rsidRPr="00C24599" w14:paraId="0AF48771" w14:textId="77777777" w:rsidTr="00C24599">
        <w:trPr>
          <w:jc w:val="center"/>
        </w:trPr>
        <w:tc>
          <w:tcPr>
            <w:tcW w:w="563" w:type="dxa"/>
          </w:tcPr>
          <w:p w14:paraId="45A72757" w14:textId="1F313FF8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7487" w:type="dxa"/>
          </w:tcPr>
          <w:p w14:paraId="389D02C2" w14:textId="77777777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Zbiornik paliwa o pojemności min. 500 litrów</w:t>
            </w:r>
          </w:p>
        </w:tc>
      </w:tr>
      <w:tr w:rsidR="00C24599" w:rsidRPr="00C24599" w14:paraId="0AEC3855" w14:textId="77777777" w:rsidTr="00C24599">
        <w:trPr>
          <w:jc w:val="center"/>
        </w:trPr>
        <w:tc>
          <w:tcPr>
            <w:tcW w:w="563" w:type="dxa"/>
          </w:tcPr>
          <w:p w14:paraId="61FCB445" w14:textId="413AC4AC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7487" w:type="dxa"/>
          </w:tcPr>
          <w:p w14:paraId="369C9A14" w14:textId="77777777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Komora rozdrabniająca powinna: </w:t>
            </w:r>
          </w:p>
          <w:p w14:paraId="30CFB108" w14:textId="77777777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- być wyposażona w jeden wał rozdrabniający oraz grzebień rozdrabniający, który usytuowany jest wzdłuż osi maszyny i stanowią podstawę rozdrabniania odpadów,</w:t>
            </w:r>
          </w:p>
          <w:p w14:paraId="624FBBF3" w14:textId="3EA4C8B3" w:rsidR="00C24599" w:rsidRPr="00C24599" w:rsidRDefault="00C24599" w:rsidP="00BB6231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- grzebień wyposażony w zęby rozdrabniające (kontranoże) mocowane za pomocą połączeń śrubowych do listwy. </w:t>
            </w:r>
          </w:p>
          <w:p w14:paraId="3A5B021F" w14:textId="74706648" w:rsidR="00C24599" w:rsidRPr="00C24599" w:rsidRDefault="00C24599" w:rsidP="00BB6231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- boczna ściana komory opuszczana hydraulicznie do kąta min 90</w:t>
            </w: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  <w:vertAlign w:val="superscript"/>
              </w:rPr>
              <w:t>o</w:t>
            </w: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tworząc półkę/podest dla operatora celem łatwego dostępu do elementów rozdrabniających w celach serwisowych i/lub w przypadku konieczności opróżnienia komory z elementów zakłóceniowych.</w:t>
            </w:r>
          </w:p>
        </w:tc>
      </w:tr>
      <w:tr w:rsidR="00C24599" w:rsidRPr="00C24599" w14:paraId="3732E6C3" w14:textId="77777777" w:rsidTr="00C24599">
        <w:trPr>
          <w:jc w:val="center"/>
        </w:trPr>
        <w:tc>
          <w:tcPr>
            <w:tcW w:w="563" w:type="dxa"/>
          </w:tcPr>
          <w:p w14:paraId="2339DD90" w14:textId="084396A4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7487" w:type="dxa"/>
          </w:tcPr>
          <w:p w14:paraId="7DF59821" w14:textId="77777777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Wał oraz grzebień usytuowany wzdłuż osi maszyny</w:t>
            </w:r>
          </w:p>
        </w:tc>
      </w:tr>
      <w:tr w:rsidR="00C24599" w:rsidRPr="00C24599" w14:paraId="7E665E3B" w14:textId="77777777" w:rsidTr="00C24599">
        <w:trPr>
          <w:jc w:val="center"/>
        </w:trPr>
        <w:tc>
          <w:tcPr>
            <w:tcW w:w="563" w:type="dxa"/>
          </w:tcPr>
          <w:p w14:paraId="36CB936B" w14:textId="4CAD7EDC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7487" w:type="dxa"/>
          </w:tcPr>
          <w:p w14:paraId="3A78F4D8" w14:textId="34EE49ED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Wał rozdrabniający powinien:</w:t>
            </w:r>
          </w:p>
          <w:p w14:paraId="3496DE11" w14:textId="4064A624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- posiadać długość min 2000 mm,</w:t>
            </w:r>
          </w:p>
          <w:p w14:paraId="4D55DB1C" w14:textId="5D589C8F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- posiadać średnicę co najmniej 600 mm, </w:t>
            </w:r>
          </w:p>
          <w:p w14:paraId="71C39670" w14:textId="77777777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- mieć prędkość obrotową do 40 obr./min., </w:t>
            </w:r>
          </w:p>
          <w:p w14:paraId="689C8D9C" w14:textId="77777777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- być wyposażony w rewers oraz łatwo wymienne noże rozdrabniające, które powinny być łączone do wału za pomocą połączeń śrubowych</w:t>
            </w:r>
          </w:p>
          <w:p w14:paraId="776F3BA6" w14:textId="4449B54B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- możliwość rewersowania wału rozdrabniającego podczas pracy pod obciążeniem</w:t>
            </w:r>
          </w:p>
        </w:tc>
      </w:tr>
      <w:tr w:rsidR="00C24599" w:rsidRPr="00C24599" w14:paraId="4AF86AC8" w14:textId="77777777" w:rsidTr="00C24599">
        <w:trPr>
          <w:jc w:val="center"/>
        </w:trPr>
        <w:tc>
          <w:tcPr>
            <w:tcW w:w="563" w:type="dxa"/>
          </w:tcPr>
          <w:p w14:paraId="383A0967" w14:textId="1FBFA046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7487" w:type="dxa"/>
          </w:tcPr>
          <w:p w14:paraId="25877F20" w14:textId="1DEDCF9A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Rozdrabniacz powinien być wyposażony w system rusztu umieszczonego pod wałem rozdrabniającym, który będzie tworzył element przesiewająco-rozdrabniający. Liczba elementów rusztu min. 7 sztuk </w:t>
            </w:r>
          </w:p>
        </w:tc>
      </w:tr>
      <w:tr w:rsidR="00C24599" w:rsidRPr="00C24599" w14:paraId="5B8FED7D" w14:textId="77777777" w:rsidTr="00C24599">
        <w:trPr>
          <w:jc w:val="center"/>
        </w:trPr>
        <w:tc>
          <w:tcPr>
            <w:tcW w:w="563" w:type="dxa"/>
          </w:tcPr>
          <w:p w14:paraId="372549EE" w14:textId="2D5BA2E8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7487" w:type="dxa"/>
          </w:tcPr>
          <w:p w14:paraId="2C92100C" w14:textId="57B7E4E4" w:rsidR="00C24599" w:rsidRPr="00C24599" w:rsidRDefault="00C24599" w:rsidP="006A209A">
            <w:pPr>
              <w:pStyle w:val="Bezodstpw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Ruszt zbudowany w sposób pozwalający na wymianę jednego elementu rusztu w przypadku jego zniszczenia. Nie dopuszcza się rusztu wykonanego z jednego elementu.  Jako jedna całość, gdzie nie ma możliwości  demontażu pojedynczych elementów.</w:t>
            </w:r>
          </w:p>
        </w:tc>
      </w:tr>
      <w:tr w:rsidR="00C24599" w:rsidRPr="00C24599" w14:paraId="5E3D0701" w14:textId="77777777" w:rsidTr="00C24599">
        <w:trPr>
          <w:jc w:val="center"/>
        </w:trPr>
        <w:tc>
          <w:tcPr>
            <w:tcW w:w="563" w:type="dxa"/>
          </w:tcPr>
          <w:p w14:paraId="59CD520E" w14:textId="55727190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7487" w:type="dxa"/>
          </w:tcPr>
          <w:p w14:paraId="34D1BEF3" w14:textId="1E90434B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System rusztu ma być łatwo demontowalny przez operatora ręcznie (bez użycia urządzeń dźwigowych czy maszyn budowlanych)</w:t>
            </w:r>
          </w:p>
        </w:tc>
      </w:tr>
      <w:tr w:rsidR="00C24599" w:rsidRPr="00C24599" w14:paraId="670AE29C" w14:textId="77777777" w:rsidTr="00C24599">
        <w:trPr>
          <w:jc w:val="center"/>
        </w:trPr>
        <w:tc>
          <w:tcPr>
            <w:tcW w:w="563" w:type="dxa"/>
          </w:tcPr>
          <w:p w14:paraId="158FA290" w14:textId="7860DF9E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7487" w:type="dxa"/>
          </w:tcPr>
          <w:p w14:paraId="425C3A5D" w14:textId="0653C2D6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Przeniesienie napędu mechaniczne na wał realizowane za pomocą przekładni </w:t>
            </w: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planetarnej z zabezpieczeniem przeciw przeciążeniowym lub hydraulicznie po obu stronach wału. Wyklucza się napęd pasowy.</w:t>
            </w:r>
          </w:p>
        </w:tc>
      </w:tr>
      <w:tr w:rsidR="00C24599" w:rsidRPr="00C24599" w14:paraId="25079793" w14:textId="77777777" w:rsidTr="00C24599">
        <w:trPr>
          <w:jc w:val="center"/>
        </w:trPr>
        <w:tc>
          <w:tcPr>
            <w:tcW w:w="563" w:type="dxa"/>
          </w:tcPr>
          <w:p w14:paraId="27A4770E" w14:textId="531332E7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lastRenderedPageBreak/>
              <w:t>14.</w:t>
            </w:r>
          </w:p>
        </w:tc>
        <w:tc>
          <w:tcPr>
            <w:tcW w:w="7487" w:type="dxa"/>
          </w:tcPr>
          <w:p w14:paraId="6B781BA4" w14:textId="77777777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Zestaw wskaźników zawierający co  najmniej wskaźniki:</w:t>
            </w:r>
          </w:p>
          <w:p w14:paraId="79C94E52" w14:textId="25A9B609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stanu paliwa, liczby przepracowanych godzin od początku eksploatacji, liczby przepracowanych godzin dziennie, prędkości obrotowej wału korbowego silnika.</w:t>
            </w:r>
          </w:p>
        </w:tc>
      </w:tr>
      <w:tr w:rsidR="00C24599" w:rsidRPr="00C24599" w14:paraId="426EBED7" w14:textId="77777777" w:rsidTr="00C24599">
        <w:trPr>
          <w:jc w:val="center"/>
        </w:trPr>
        <w:tc>
          <w:tcPr>
            <w:tcW w:w="563" w:type="dxa"/>
          </w:tcPr>
          <w:p w14:paraId="221B3099" w14:textId="2E031D2D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15.</w:t>
            </w:r>
          </w:p>
        </w:tc>
        <w:tc>
          <w:tcPr>
            <w:tcW w:w="7487" w:type="dxa"/>
          </w:tcPr>
          <w:p w14:paraId="08240F90" w14:textId="6205E093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Maszyna wyposażona w system umożliwiający ustawienie różnych programów pracy (min. 3). Każdy z programów  powinien zawierać możliwość ustawienia prędkości roboczej wału rozdrabniającego. </w:t>
            </w:r>
          </w:p>
        </w:tc>
      </w:tr>
      <w:tr w:rsidR="00C24599" w:rsidRPr="00C24599" w14:paraId="38F4A0CB" w14:textId="77777777" w:rsidTr="00C24599">
        <w:trPr>
          <w:jc w:val="center"/>
        </w:trPr>
        <w:tc>
          <w:tcPr>
            <w:tcW w:w="563" w:type="dxa"/>
          </w:tcPr>
          <w:p w14:paraId="2F4E95CE" w14:textId="4FF3EFCB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16.</w:t>
            </w:r>
          </w:p>
        </w:tc>
        <w:tc>
          <w:tcPr>
            <w:tcW w:w="7487" w:type="dxa"/>
          </w:tcPr>
          <w:p w14:paraId="74D5CA89" w14:textId="77777777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Maszyna wyposażona w przenośniki wyrzutowe frakcji po rozdrobnieniu: dolny i tylny</w:t>
            </w:r>
          </w:p>
        </w:tc>
      </w:tr>
      <w:tr w:rsidR="00C24599" w:rsidRPr="00C24599" w14:paraId="3F0A4F10" w14:textId="77777777" w:rsidTr="00C24599">
        <w:trPr>
          <w:jc w:val="center"/>
        </w:trPr>
        <w:tc>
          <w:tcPr>
            <w:tcW w:w="563" w:type="dxa"/>
          </w:tcPr>
          <w:p w14:paraId="1BC95B06" w14:textId="185D3E46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17.</w:t>
            </w:r>
          </w:p>
        </w:tc>
        <w:tc>
          <w:tcPr>
            <w:tcW w:w="7487" w:type="dxa"/>
          </w:tcPr>
          <w:p w14:paraId="16B5AF67" w14:textId="77777777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Przenośnik dolny umieszczony pod wałem rozdrabniającym powinien mieć:</w:t>
            </w:r>
          </w:p>
          <w:p w14:paraId="2A133AF1" w14:textId="72762435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 xml:space="preserve">- możliwość włączenia rewersu taśmy w czasie pracy maszyny, </w:t>
            </w:r>
          </w:p>
        </w:tc>
      </w:tr>
      <w:tr w:rsidR="00C24599" w:rsidRPr="00C24599" w14:paraId="436B4230" w14:textId="77777777" w:rsidTr="00C24599">
        <w:trPr>
          <w:trHeight w:val="1069"/>
          <w:jc w:val="center"/>
        </w:trPr>
        <w:tc>
          <w:tcPr>
            <w:tcW w:w="563" w:type="dxa"/>
          </w:tcPr>
          <w:p w14:paraId="0987FE1F" w14:textId="20ABB1F1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18.</w:t>
            </w:r>
          </w:p>
        </w:tc>
        <w:tc>
          <w:tcPr>
            <w:tcW w:w="7487" w:type="dxa"/>
          </w:tcPr>
          <w:p w14:paraId="412C8E8E" w14:textId="77777777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Przenośnik tylny powinien:</w:t>
            </w:r>
          </w:p>
          <w:p w14:paraId="6565A644" w14:textId="785B807B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- mieć długość taśmy przenośnika min. 6 000 mm i                                 szerokość taśmy przenośnika min. 1000 mm,</w:t>
            </w:r>
          </w:p>
          <w:p w14:paraId="6173517E" w14:textId="77777777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 xml:space="preserve">- prędkość podajnika regulowana bezstopniowo </w:t>
            </w:r>
          </w:p>
        </w:tc>
      </w:tr>
      <w:tr w:rsidR="00C24599" w:rsidRPr="00C24599" w14:paraId="32928846" w14:textId="77777777" w:rsidTr="00C24599">
        <w:trPr>
          <w:jc w:val="center"/>
        </w:trPr>
        <w:tc>
          <w:tcPr>
            <w:tcW w:w="563" w:type="dxa"/>
          </w:tcPr>
          <w:p w14:paraId="04D6F758" w14:textId="36867376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19.</w:t>
            </w:r>
          </w:p>
        </w:tc>
        <w:tc>
          <w:tcPr>
            <w:tcW w:w="7487" w:type="dxa"/>
          </w:tcPr>
          <w:p w14:paraId="45DB9E85" w14:textId="3957EF34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Urządzenie wyposażone w system sterowania radiowego. Pilot sterowania radiowego wyposażony w wyświetlacz ciekłokrystaliczny pokazujący aktualnie włączoną funkcję.</w:t>
            </w:r>
          </w:p>
        </w:tc>
      </w:tr>
      <w:tr w:rsidR="00C24599" w:rsidRPr="00C24599" w14:paraId="1350E189" w14:textId="77777777" w:rsidTr="00C24599">
        <w:trPr>
          <w:jc w:val="center"/>
        </w:trPr>
        <w:tc>
          <w:tcPr>
            <w:tcW w:w="563" w:type="dxa"/>
          </w:tcPr>
          <w:p w14:paraId="3A82B408" w14:textId="0449BD6C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20.</w:t>
            </w:r>
          </w:p>
        </w:tc>
        <w:tc>
          <w:tcPr>
            <w:tcW w:w="7487" w:type="dxa"/>
          </w:tcPr>
          <w:p w14:paraId="43415F23" w14:textId="77232221" w:rsidR="00C24599" w:rsidRPr="00C24599" w:rsidRDefault="00C24599" w:rsidP="006A209A">
            <w:pPr>
              <w:tabs>
                <w:tab w:val="left" w:pos="1845"/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Maszyna wyposażona w separator magnetyczny nadtaśmowy. Napęd separatora hydrauliczny. Szerokość czynna separatora min. 1000 mm</w:t>
            </w:r>
          </w:p>
        </w:tc>
      </w:tr>
      <w:tr w:rsidR="00C24599" w:rsidRPr="00C24599" w14:paraId="0EC521BD" w14:textId="77777777" w:rsidTr="00C24599">
        <w:trPr>
          <w:jc w:val="center"/>
        </w:trPr>
        <w:tc>
          <w:tcPr>
            <w:tcW w:w="563" w:type="dxa"/>
          </w:tcPr>
          <w:p w14:paraId="1F35A126" w14:textId="0CC0B7E6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21.</w:t>
            </w:r>
          </w:p>
        </w:tc>
        <w:tc>
          <w:tcPr>
            <w:tcW w:w="7487" w:type="dxa"/>
          </w:tcPr>
          <w:p w14:paraId="6773E20E" w14:textId="77777777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 xml:space="preserve">Urządzenie powinno być wyposażone w wyłączniki awaryjne w newralgicznych punktach maszyny </w:t>
            </w:r>
          </w:p>
        </w:tc>
      </w:tr>
      <w:tr w:rsidR="00C24599" w:rsidRPr="00C24599" w14:paraId="6C2860D0" w14:textId="77777777" w:rsidTr="00C24599">
        <w:trPr>
          <w:trHeight w:val="518"/>
          <w:jc w:val="center"/>
        </w:trPr>
        <w:tc>
          <w:tcPr>
            <w:tcW w:w="563" w:type="dxa"/>
          </w:tcPr>
          <w:p w14:paraId="3BABF666" w14:textId="51CBF23F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22.</w:t>
            </w:r>
          </w:p>
        </w:tc>
        <w:tc>
          <w:tcPr>
            <w:tcW w:w="7487" w:type="dxa"/>
          </w:tcPr>
          <w:p w14:paraId="4F187D5F" w14:textId="77777777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 xml:space="preserve">Urządzenie powinno być wyposażone w system powodujący wyłączenie urządzenia przy jego przeciążeniu </w:t>
            </w:r>
          </w:p>
        </w:tc>
      </w:tr>
      <w:tr w:rsidR="00C24599" w:rsidRPr="00C24599" w14:paraId="409194A1" w14:textId="77777777" w:rsidTr="00C24599">
        <w:trPr>
          <w:trHeight w:val="518"/>
          <w:jc w:val="center"/>
        </w:trPr>
        <w:tc>
          <w:tcPr>
            <w:tcW w:w="563" w:type="dxa"/>
          </w:tcPr>
          <w:p w14:paraId="3F56BE5C" w14:textId="34D0C690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23.</w:t>
            </w:r>
          </w:p>
        </w:tc>
        <w:tc>
          <w:tcPr>
            <w:tcW w:w="7487" w:type="dxa"/>
          </w:tcPr>
          <w:p w14:paraId="7DD1A30A" w14:textId="0D2A70B5" w:rsidR="00C24599" w:rsidRPr="00C24599" w:rsidRDefault="00C24599" w:rsidP="006A209A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sz w:val="20"/>
                <w:szCs w:val="20"/>
              </w:rPr>
            </w:pPr>
            <w:r w:rsidRPr="00C24599">
              <w:rPr>
                <w:rFonts w:ascii="Cambria" w:hAnsi="Cambria"/>
                <w:sz w:val="20"/>
                <w:szCs w:val="20"/>
              </w:rPr>
              <w:t>Gwarancja na urządzenie minimum 24 miesiące lub 2000 godzin pracy w zależności, która wartość nastąpi wcześniej</w:t>
            </w:r>
          </w:p>
        </w:tc>
      </w:tr>
    </w:tbl>
    <w:p w14:paraId="4EE6AABF" w14:textId="77777777" w:rsidR="00A246EB" w:rsidRPr="00C24599" w:rsidRDefault="00A246EB" w:rsidP="00A246EB">
      <w:pPr>
        <w:rPr>
          <w:rFonts w:ascii="Cambria" w:hAnsi="Cambria"/>
          <w:sz w:val="20"/>
          <w:szCs w:val="20"/>
        </w:rPr>
      </w:pPr>
    </w:p>
    <w:bookmarkEnd w:id="1"/>
    <w:p w14:paraId="02313922" w14:textId="77777777" w:rsidR="00A246EB" w:rsidRPr="00C24599" w:rsidRDefault="00A246EB" w:rsidP="00A246EB">
      <w:pPr>
        <w:rPr>
          <w:rFonts w:ascii="Cambria" w:hAnsi="Cambria"/>
          <w:sz w:val="20"/>
          <w:szCs w:val="20"/>
        </w:rPr>
      </w:pPr>
    </w:p>
    <w:p w14:paraId="079EFAD9" w14:textId="77777777" w:rsidR="00244AF2" w:rsidRPr="00C24599" w:rsidRDefault="00244AF2" w:rsidP="00244AF2">
      <w:pPr>
        <w:tabs>
          <w:tab w:val="left" w:pos="561"/>
        </w:tabs>
        <w:spacing w:before="240" w:after="120" w:line="288" w:lineRule="auto"/>
        <w:ind w:left="561" w:hanging="561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C24599">
        <w:rPr>
          <w:rFonts w:ascii="Cambria" w:eastAsia="Calibri" w:hAnsi="Cambria"/>
          <w:b/>
          <w:sz w:val="20"/>
          <w:szCs w:val="20"/>
          <w:lang w:eastAsia="en-US"/>
        </w:rPr>
        <w:t>Wymagania szczegółowe związane z przedmiotem zamówienia:</w:t>
      </w:r>
    </w:p>
    <w:p w14:paraId="790A1339" w14:textId="77777777" w:rsidR="00244AF2" w:rsidRPr="00C24599" w:rsidRDefault="00244AF2" w:rsidP="00244AF2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 w:val="20"/>
          <w:szCs w:val="20"/>
          <w:lang w:eastAsia="en-US"/>
        </w:rPr>
      </w:pPr>
    </w:p>
    <w:p w14:paraId="12905AFC" w14:textId="77777777" w:rsidR="00244AF2" w:rsidRPr="00C24599" w:rsidRDefault="00244AF2" w:rsidP="00244AF2">
      <w:pPr>
        <w:numPr>
          <w:ilvl w:val="1"/>
          <w:numId w:val="4"/>
        </w:numPr>
        <w:spacing w:before="120" w:after="200" w:line="288" w:lineRule="auto"/>
        <w:ind w:left="709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C24599">
        <w:rPr>
          <w:rFonts w:ascii="Cambria" w:eastAsia="Calibri" w:hAnsi="Cambria"/>
          <w:sz w:val="20"/>
          <w:szCs w:val="20"/>
          <w:lang w:eastAsia="en-US"/>
        </w:rPr>
        <w:t>Wykonawca dostarczy przedmiot zamówienia do siedziby Zamawiającego na własny koszt i dokona jego rozruchu.</w:t>
      </w:r>
    </w:p>
    <w:p w14:paraId="47064F25" w14:textId="60E5C51C" w:rsidR="00244AF2" w:rsidRPr="00C24599" w:rsidRDefault="00244AF2" w:rsidP="00244AF2">
      <w:pPr>
        <w:numPr>
          <w:ilvl w:val="1"/>
          <w:numId w:val="4"/>
        </w:numPr>
        <w:spacing w:before="120" w:after="200" w:line="288" w:lineRule="auto"/>
        <w:ind w:left="709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C24599">
        <w:rPr>
          <w:rFonts w:ascii="Cambria" w:eastAsia="Calibri" w:hAnsi="Cambria"/>
          <w:sz w:val="20"/>
          <w:szCs w:val="20"/>
          <w:lang w:eastAsia="en-US"/>
        </w:rPr>
        <w:t xml:space="preserve">Wykonawca przeszkoli w siedzibie Zamawiającego dwóch operatorów w zakresie zasad użytkowania i obsługi </w:t>
      </w:r>
      <w:r w:rsidR="003D46CE">
        <w:rPr>
          <w:rFonts w:ascii="Cambria" w:eastAsia="Calibri" w:hAnsi="Cambria"/>
          <w:sz w:val="20"/>
          <w:szCs w:val="20"/>
          <w:lang w:eastAsia="en-US"/>
        </w:rPr>
        <w:t>maszyny</w:t>
      </w:r>
      <w:r w:rsidRPr="00C24599">
        <w:rPr>
          <w:rFonts w:ascii="Cambria" w:eastAsia="Calibri" w:hAnsi="Cambria"/>
          <w:sz w:val="20"/>
          <w:szCs w:val="20"/>
          <w:lang w:eastAsia="en-US"/>
        </w:rPr>
        <w:t>.</w:t>
      </w:r>
    </w:p>
    <w:p w14:paraId="581708FE" w14:textId="4784FEAC" w:rsidR="00244AF2" w:rsidRPr="00C24599" w:rsidRDefault="00244AF2" w:rsidP="00244AF2">
      <w:pPr>
        <w:numPr>
          <w:ilvl w:val="1"/>
          <w:numId w:val="4"/>
        </w:numPr>
        <w:spacing w:before="120" w:after="200" w:line="288" w:lineRule="auto"/>
        <w:ind w:left="709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C24599">
        <w:rPr>
          <w:rFonts w:ascii="Cambria" w:eastAsia="Calibri" w:hAnsi="Cambria"/>
          <w:sz w:val="20"/>
          <w:szCs w:val="20"/>
          <w:lang w:eastAsia="en-US"/>
        </w:rPr>
        <w:t>Do przedmiotu zamówienia Wykonawca dołączy następujące dokumenty sporządzone w języku polskim: dokumentację techniczną, instrukcję obsługi, deklarację zgodności z przepisami prawa polskiego lub certyfikat CE, a ponadto katalog części w formie rysunkowej, ew. z nazwami części   w języku polskim lub angielskim lub niemieckim.</w:t>
      </w:r>
    </w:p>
    <w:p w14:paraId="06C0EE37" w14:textId="77777777" w:rsidR="00244AF2" w:rsidRPr="00C24599" w:rsidRDefault="00244AF2" w:rsidP="00244AF2">
      <w:pPr>
        <w:spacing w:after="200"/>
        <w:rPr>
          <w:rFonts w:ascii="Cambria" w:eastAsia="Calibri" w:hAnsi="Cambria"/>
          <w:b/>
          <w:sz w:val="20"/>
          <w:szCs w:val="20"/>
          <w:lang w:eastAsia="en-US"/>
        </w:rPr>
      </w:pPr>
    </w:p>
    <w:p w14:paraId="327F63B6" w14:textId="77777777" w:rsidR="00244AF2" w:rsidRPr="00C24599" w:rsidRDefault="00244AF2" w:rsidP="00244AF2">
      <w:pPr>
        <w:spacing w:after="200"/>
        <w:rPr>
          <w:rFonts w:ascii="Cambria" w:eastAsia="Calibri" w:hAnsi="Cambria"/>
          <w:b/>
          <w:sz w:val="20"/>
          <w:szCs w:val="20"/>
          <w:lang w:eastAsia="en-US"/>
        </w:rPr>
      </w:pPr>
      <w:r w:rsidRPr="00C24599">
        <w:rPr>
          <w:rFonts w:ascii="Cambria" w:eastAsia="Calibri" w:hAnsi="Cambria"/>
          <w:b/>
          <w:sz w:val="20"/>
          <w:szCs w:val="20"/>
          <w:lang w:eastAsia="en-US"/>
        </w:rPr>
        <w:t>Warunki dotyczące leasingu.</w:t>
      </w:r>
    </w:p>
    <w:p w14:paraId="5C210BA4" w14:textId="77777777" w:rsidR="00244AF2" w:rsidRPr="00C24599" w:rsidRDefault="00244AF2" w:rsidP="00244AF2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Cambria" w:eastAsia="Calibri" w:hAnsi="Cambria"/>
          <w:sz w:val="20"/>
          <w:szCs w:val="20"/>
        </w:rPr>
      </w:pPr>
      <w:r w:rsidRPr="00C24599">
        <w:rPr>
          <w:rFonts w:ascii="Cambria" w:eastAsia="Calibri" w:hAnsi="Cambria"/>
          <w:color w:val="000000"/>
          <w:sz w:val="20"/>
          <w:szCs w:val="20"/>
        </w:rPr>
        <w:t>Zakup maszyny  będzie</w:t>
      </w:r>
      <w:r w:rsidRPr="00C24599">
        <w:rPr>
          <w:rFonts w:ascii="Cambria" w:eastAsia="Calibri" w:hAnsi="Cambria"/>
          <w:sz w:val="20"/>
          <w:szCs w:val="20"/>
        </w:rPr>
        <w:t xml:space="preserve"> finansowany przez firmę leasingową zwaną Finansującym.</w:t>
      </w:r>
    </w:p>
    <w:p w14:paraId="7804FEBE" w14:textId="77777777" w:rsidR="00244AF2" w:rsidRPr="00C24599" w:rsidRDefault="00244AF2" w:rsidP="00244AF2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Cambria" w:eastAsia="Calibri" w:hAnsi="Cambria"/>
          <w:sz w:val="20"/>
          <w:szCs w:val="20"/>
        </w:rPr>
      </w:pPr>
      <w:r w:rsidRPr="00C24599">
        <w:rPr>
          <w:rFonts w:ascii="Cambria" w:eastAsia="Calibri" w:hAnsi="Cambria"/>
          <w:sz w:val="20"/>
          <w:szCs w:val="20"/>
        </w:rPr>
        <w:t>Waluta umowy leasingu – PLN.</w:t>
      </w:r>
    </w:p>
    <w:p w14:paraId="72ADC7EA" w14:textId="77777777" w:rsidR="00244AF2" w:rsidRPr="00C24599" w:rsidRDefault="00244AF2" w:rsidP="00244AF2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Cambria" w:eastAsia="Calibri" w:hAnsi="Cambria"/>
          <w:sz w:val="20"/>
          <w:szCs w:val="20"/>
        </w:rPr>
      </w:pPr>
      <w:r w:rsidRPr="00C24599">
        <w:rPr>
          <w:rFonts w:ascii="Cambria" w:eastAsia="Calibri" w:hAnsi="Cambria"/>
          <w:sz w:val="20"/>
          <w:szCs w:val="20"/>
        </w:rPr>
        <w:t>Stała stopa procentowa.</w:t>
      </w:r>
    </w:p>
    <w:p w14:paraId="0FDB56D2" w14:textId="4CBBFB83" w:rsidR="00244AF2" w:rsidRPr="00C24599" w:rsidRDefault="00244AF2" w:rsidP="00244AF2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Cambria" w:eastAsia="Calibri" w:hAnsi="Cambria"/>
          <w:sz w:val="20"/>
          <w:szCs w:val="20"/>
        </w:rPr>
      </w:pPr>
      <w:r w:rsidRPr="00C24599">
        <w:rPr>
          <w:rFonts w:ascii="Cambria" w:eastAsia="Calibri" w:hAnsi="Cambria"/>
          <w:sz w:val="20"/>
          <w:szCs w:val="20"/>
        </w:rPr>
        <w:t>Okres leasingu operacyjnego - 60 miesięcy.</w:t>
      </w:r>
    </w:p>
    <w:p w14:paraId="6C9E5EAC" w14:textId="163F7B2E" w:rsidR="00244AF2" w:rsidRPr="00C24599" w:rsidRDefault="00244AF2" w:rsidP="00244AF2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Cambria" w:eastAsia="Calibri" w:hAnsi="Cambria"/>
          <w:sz w:val="20"/>
          <w:szCs w:val="20"/>
        </w:rPr>
      </w:pPr>
      <w:r w:rsidRPr="00C24599">
        <w:rPr>
          <w:rFonts w:ascii="Cambria" w:eastAsia="Calibri" w:hAnsi="Cambria"/>
          <w:sz w:val="20"/>
          <w:szCs w:val="20"/>
        </w:rPr>
        <w:t xml:space="preserve">Ilość rat 59 podzielonych na część kapitałową i odsetkową. </w:t>
      </w:r>
    </w:p>
    <w:p w14:paraId="12A2E905" w14:textId="77777777" w:rsidR="00244AF2" w:rsidRPr="00C24599" w:rsidRDefault="00244AF2" w:rsidP="00244AF2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Cambria" w:eastAsia="Calibri" w:hAnsi="Cambria"/>
          <w:sz w:val="20"/>
          <w:szCs w:val="20"/>
        </w:rPr>
      </w:pPr>
      <w:r w:rsidRPr="00C24599">
        <w:rPr>
          <w:rFonts w:ascii="Cambria" w:eastAsia="Calibri" w:hAnsi="Cambria"/>
          <w:sz w:val="20"/>
          <w:szCs w:val="20"/>
        </w:rPr>
        <w:t>Opłata wstępna w wysokości 45% wartości netto maszyny + VAT.</w:t>
      </w:r>
    </w:p>
    <w:p w14:paraId="0ED21419" w14:textId="77777777" w:rsidR="00244AF2" w:rsidRPr="00C24599" w:rsidRDefault="00244AF2" w:rsidP="00244AF2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Cambria" w:eastAsia="Calibri" w:hAnsi="Cambria"/>
          <w:sz w:val="20"/>
          <w:szCs w:val="20"/>
        </w:rPr>
      </w:pPr>
      <w:r w:rsidRPr="00C24599">
        <w:rPr>
          <w:rFonts w:ascii="Cambria" w:eastAsia="Calibri" w:hAnsi="Cambria"/>
          <w:sz w:val="20"/>
          <w:szCs w:val="20"/>
        </w:rPr>
        <w:lastRenderedPageBreak/>
        <w:t>Rata leasingowa powinna zawierać w sobie koszty związane z realizacją umowy. leasingu tj. prowizje, opłaty manipulacyjne, wszelkie koszty ubezpieczenia maszyny, transportu do miejsca przeznaczenia, szkolenie pracowników itp. – w części kapitałowej.</w:t>
      </w:r>
    </w:p>
    <w:p w14:paraId="2C59CE29" w14:textId="77777777" w:rsidR="00244AF2" w:rsidRPr="00C24599" w:rsidRDefault="00244AF2" w:rsidP="00244AF2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Cambria" w:eastAsia="Calibri" w:hAnsi="Cambria"/>
          <w:sz w:val="20"/>
          <w:szCs w:val="20"/>
        </w:rPr>
      </w:pPr>
      <w:r w:rsidRPr="00C24599">
        <w:rPr>
          <w:rFonts w:ascii="Cambria" w:eastAsia="Calibri" w:hAnsi="Cambria"/>
          <w:sz w:val="20"/>
          <w:szCs w:val="20"/>
        </w:rPr>
        <w:t>Po zakończeniu trwania umowy leasingowej, z momentem zapłaty ostatniej raty leasingowej, zamawiający będzie miał prawo dokonania wykupu przedmiotu leasingu za cenę równą jego wartości końcowej.</w:t>
      </w:r>
    </w:p>
    <w:p w14:paraId="0C46D4E3" w14:textId="1C653F52" w:rsidR="00244AF2" w:rsidRPr="00C24599" w:rsidRDefault="00244AF2" w:rsidP="00244AF2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Cambria" w:eastAsia="Calibri" w:hAnsi="Cambria"/>
          <w:sz w:val="20"/>
          <w:szCs w:val="20"/>
        </w:rPr>
      </w:pPr>
      <w:r w:rsidRPr="00C24599">
        <w:rPr>
          <w:rFonts w:ascii="Cambria" w:eastAsia="Calibri" w:hAnsi="Cambria"/>
          <w:sz w:val="20"/>
          <w:szCs w:val="20"/>
        </w:rPr>
        <w:t>Wartość końcowa przedmiotu leasingu (kwota wykupu): 15 % ceny netto przedmiotu leasingu + VAT</w:t>
      </w:r>
    </w:p>
    <w:p w14:paraId="1461C1B7" w14:textId="77777777" w:rsidR="00244AF2" w:rsidRPr="00C24599" w:rsidRDefault="00244AF2" w:rsidP="00244AF2">
      <w:pPr>
        <w:rPr>
          <w:rFonts w:ascii="Cambria" w:eastAsia="Calibri" w:hAnsi="Cambria"/>
          <w:sz w:val="20"/>
          <w:szCs w:val="20"/>
        </w:rPr>
      </w:pPr>
    </w:p>
    <w:p w14:paraId="05513445" w14:textId="77777777" w:rsidR="00244AF2" w:rsidRPr="00C24599" w:rsidRDefault="00244AF2" w:rsidP="00244AF2">
      <w:pPr>
        <w:rPr>
          <w:rFonts w:ascii="Cambria" w:eastAsia="Calibri" w:hAnsi="Cambria"/>
          <w:sz w:val="20"/>
          <w:szCs w:val="20"/>
        </w:rPr>
      </w:pPr>
    </w:p>
    <w:p w14:paraId="174EE3AE" w14:textId="12AFBC6A" w:rsidR="00244AF2" w:rsidRPr="00C24599" w:rsidRDefault="00244AF2" w:rsidP="00244AF2">
      <w:pPr>
        <w:rPr>
          <w:rFonts w:ascii="Cambria" w:hAnsi="Cambria"/>
          <w:b/>
          <w:sz w:val="20"/>
          <w:szCs w:val="20"/>
        </w:rPr>
      </w:pPr>
      <w:r w:rsidRPr="00C24599">
        <w:rPr>
          <w:rFonts w:ascii="Cambria" w:hAnsi="Cambria"/>
          <w:b/>
          <w:sz w:val="20"/>
          <w:szCs w:val="20"/>
        </w:rPr>
        <w:t>Termin wykonania zamówienia - dostawy: 4 miesiące od daty podpisania umowy.</w:t>
      </w:r>
    </w:p>
    <w:p w14:paraId="48814EEC" w14:textId="77777777" w:rsidR="00244AF2" w:rsidRPr="00C24599" w:rsidRDefault="00244AF2" w:rsidP="00244AF2">
      <w:pPr>
        <w:rPr>
          <w:rFonts w:ascii="Cambria" w:hAnsi="Cambria"/>
          <w:b/>
          <w:sz w:val="20"/>
          <w:szCs w:val="20"/>
        </w:rPr>
      </w:pPr>
    </w:p>
    <w:p w14:paraId="23BD7CDE" w14:textId="77777777" w:rsidR="00244AF2" w:rsidRPr="00C24599" w:rsidRDefault="00244AF2" w:rsidP="00244AF2">
      <w:pPr>
        <w:rPr>
          <w:rFonts w:ascii="Cambria" w:hAnsi="Cambria"/>
          <w:b/>
          <w:sz w:val="20"/>
          <w:szCs w:val="20"/>
        </w:rPr>
      </w:pPr>
    </w:p>
    <w:p w14:paraId="376C0EEA" w14:textId="77777777" w:rsidR="00244AF2" w:rsidRPr="00C24599" w:rsidRDefault="00244AF2" w:rsidP="00244AF2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</w:p>
    <w:p w14:paraId="5909F13A" w14:textId="77777777" w:rsidR="00244AF2" w:rsidRPr="00C24599" w:rsidRDefault="00244AF2" w:rsidP="00244AF2">
      <w:pPr>
        <w:rPr>
          <w:rFonts w:ascii="Cambria" w:hAnsi="Cambria"/>
          <w:sz w:val="20"/>
          <w:szCs w:val="20"/>
        </w:rPr>
      </w:pPr>
    </w:p>
    <w:p w14:paraId="59B49DFF" w14:textId="77777777" w:rsidR="005561B0" w:rsidRPr="00C24599" w:rsidRDefault="005561B0" w:rsidP="005561B0">
      <w:pPr>
        <w:rPr>
          <w:rFonts w:ascii="Cambria" w:hAnsi="Cambria"/>
          <w:sz w:val="20"/>
          <w:szCs w:val="20"/>
        </w:rPr>
      </w:pPr>
    </w:p>
    <w:p w14:paraId="011E167C" w14:textId="77777777" w:rsidR="005561B0" w:rsidRPr="00C24599" w:rsidRDefault="005561B0" w:rsidP="005561B0">
      <w:pPr>
        <w:rPr>
          <w:rFonts w:ascii="Cambria" w:hAnsi="Cambria"/>
          <w:sz w:val="20"/>
          <w:szCs w:val="20"/>
        </w:rPr>
      </w:pPr>
    </w:p>
    <w:p w14:paraId="7C731227" w14:textId="77777777" w:rsidR="00564853" w:rsidRPr="00C24599" w:rsidRDefault="009B6AC1" w:rsidP="00A246EB">
      <w:pPr>
        <w:rPr>
          <w:rFonts w:ascii="Cambria" w:hAnsi="Cambria"/>
          <w:sz w:val="20"/>
          <w:szCs w:val="20"/>
        </w:rPr>
      </w:pPr>
      <w:r w:rsidRPr="00C24599">
        <w:rPr>
          <w:rFonts w:ascii="Cambria" w:hAnsi="Cambria"/>
          <w:sz w:val="20"/>
          <w:szCs w:val="20"/>
        </w:rPr>
        <w:t xml:space="preserve"> </w:t>
      </w:r>
    </w:p>
    <w:sectPr w:rsidR="00564853" w:rsidRPr="00C24599" w:rsidSect="009B6AC1">
      <w:footerReference w:type="default" r:id="rId8"/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3F94B" w14:textId="77777777" w:rsidR="00B34D42" w:rsidRDefault="00B34D42" w:rsidP="00D07B0D">
      <w:r>
        <w:separator/>
      </w:r>
    </w:p>
  </w:endnote>
  <w:endnote w:type="continuationSeparator" w:id="0">
    <w:p w14:paraId="2417F99C" w14:textId="77777777" w:rsidR="00B34D42" w:rsidRDefault="00B34D42" w:rsidP="00D0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536395"/>
      <w:docPartObj>
        <w:docPartGallery w:val="Page Numbers (Bottom of Page)"/>
        <w:docPartUnique/>
      </w:docPartObj>
    </w:sdtPr>
    <w:sdtEndPr/>
    <w:sdtContent>
      <w:p w14:paraId="384764D7" w14:textId="6B780B4F" w:rsidR="00D07B0D" w:rsidRDefault="00D07B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CDC">
          <w:rPr>
            <w:noProof/>
          </w:rPr>
          <w:t>2</w:t>
        </w:r>
        <w:r>
          <w:fldChar w:fldCharType="end"/>
        </w:r>
      </w:p>
    </w:sdtContent>
  </w:sdt>
  <w:p w14:paraId="25F45A42" w14:textId="77777777" w:rsidR="00D07B0D" w:rsidRDefault="00D07B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43761" w14:textId="77777777" w:rsidR="00B34D42" w:rsidRDefault="00B34D42" w:rsidP="00D07B0D">
      <w:r>
        <w:separator/>
      </w:r>
    </w:p>
  </w:footnote>
  <w:footnote w:type="continuationSeparator" w:id="0">
    <w:p w14:paraId="79FA1B25" w14:textId="77777777" w:rsidR="00B34D42" w:rsidRDefault="00B34D42" w:rsidP="00D07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28C"/>
    <w:multiLevelType w:val="hybridMultilevel"/>
    <w:tmpl w:val="1CC28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52BCE"/>
    <w:multiLevelType w:val="hybridMultilevel"/>
    <w:tmpl w:val="799A67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686B58"/>
    <w:multiLevelType w:val="hybridMultilevel"/>
    <w:tmpl w:val="BA9C9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A7DC0"/>
    <w:multiLevelType w:val="hybridMultilevel"/>
    <w:tmpl w:val="52109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A5B1B"/>
    <w:multiLevelType w:val="hybridMultilevel"/>
    <w:tmpl w:val="54CA2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C1"/>
    <w:rsid w:val="0002287C"/>
    <w:rsid w:val="000567F9"/>
    <w:rsid w:val="000606F0"/>
    <w:rsid w:val="00080A77"/>
    <w:rsid w:val="000A21AC"/>
    <w:rsid w:val="000B37A5"/>
    <w:rsid w:val="000C6CDC"/>
    <w:rsid w:val="00150FE1"/>
    <w:rsid w:val="00164B81"/>
    <w:rsid w:val="00165165"/>
    <w:rsid w:val="001E04D3"/>
    <w:rsid w:val="0020076D"/>
    <w:rsid w:val="0022443F"/>
    <w:rsid w:val="002445B1"/>
    <w:rsid w:val="00244AF2"/>
    <w:rsid w:val="0027618B"/>
    <w:rsid w:val="002948BC"/>
    <w:rsid w:val="002A28A1"/>
    <w:rsid w:val="002E2DA5"/>
    <w:rsid w:val="002F4C62"/>
    <w:rsid w:val="003067EC"/>
    <w:rsid w:val="003466DF"/>
    <w:rsid w:val="003572CB"/>
    <w:rsid w:val="003A5382"/>
    <w:rsid w:val="003C0669"/>
    <w:rsid w:val="003D46CE"/>
    <w:rsid w:val="00426F98"/>
    <w:rsid w:val="00443270"/>
    <w:rsid w:val="004B0AB7"/>
    <w:rsid w:val="004E0A9D"/>
    <w:rsid w:val="004E0C30"/>
    <w:rsid w:val="005561B0"/>
    <w:rsid w:val="00564853"/>
    <w:rsid w:val="0059165C"/>
    <w:rsid w:val="005F38CB"/>
    <w:rsid w:val="0060075E"/>
    <w:rsid w:val="00612012"/>
    <w:rsid w:val="00651276"/>
    <w:rsid w:val="00652FA0"/>
    <w:rsid w:val="006A209A"/>
    <w:rsid w:val="006A22B6"/>
    <w:rsid w:val="006A47DE"/>
    <w:rsid w:val="006B4E72"/>
    <w:rsid w:val="006F4D63"/>
    <w:rsid w:val="00746926"/>
    <w:rsid w:val="007B6119"/>
    <w:rsid w:val="008155F1"/>
    <w:rsid w:val="00885273"/>
    <w:rsid w:val="00885E1A"/>
    <w:rsid w:val="008C001C"/>
    <w:rsid w:val="009060A9"/>
    <w:rsid w:val="0094435B"/>
    <w:rsid w:val="00987109"/>
    <w:rsid w:val="00990C69"/>
    <w:rsid w:val="00991584"/>
    <w:rsid w:val="009A128A"/>
    <w:rsid w:val="009B6AC1"/>
    <w:rsid w:val="009E48CA"/>
    <w:rsid w:val="00A228BD"/>
    <w:rsid w:val="00A246EB"/>
    <w:rsid w:val="00B34D42"/>
    <w:rsid w:val="00B5322F"/>
    <w:rsid w:val="00BA2673"/>
    <w:rsid w:val="00BB6231"/>
    <w:rsid w:val="00BE5280"/>
    <w:rsid w:val="00BE575A"/>
    <w:rsid w:val="00C16FCF"/>
    <w:rsid w:val="00C24599"/>
    <w:rsid w:val="00C27B73"/>
    <w:rsid w:val="00C672D6"/>
    <w:rsid w:val="00C971B4"/>
    <w:rsid w:val="00CA3FAB"/>
    <w:rsid w:val="00CB09C9"/>
    <w:rsid w:val="00CB244C"/>
    <w:rsid w:val="00CB427B"/>
    <w:rsid w:val="00CD6CB6"/>
    <w:rsid w:val="00D07B0D"/>
    <w:rsid w:val="00D3427A"/>
    <w:rsid w:val="00D40CF0"/>
    <w:rsid w:val="00D6674A"/>
    <w:rsid w:val="00D87450"/>
    <w:rsid w:val="00E1792D"/>
    <w:rsid w:val="00E6759C"/>
    <w:rsid w:val="00FA7DCA"/>
    <w:rsid w:val="00FC22E5"/>
    <w:rsid w:val="00FC7C7B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0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745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8745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rsid w:val="009B6AC1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rsid w:val="009B6AC1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B6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D07B0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07B0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7B0D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7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7B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7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7B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246E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209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09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561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745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8745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rsid w:val="009B6AC1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rsid w:val="009B6AC1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B6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D07B0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07B0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7B0D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7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7B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7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7B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246E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209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09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561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jbelch</dc:creator>
  <cp:lastModifiedBy>Admin</cp:lastModifiedBy>
  <cp:revision>2</cp:revision>
  <dcterms:created xsi:type="dcterms:W3CDTF">2020-11-25T12:10:00Z</dcterms:created>
  <dcterms:modified xsi:type="dcterms:W3CDTF">2020-11-25T12:10:00Z</dcterms:modified>
</cp:coreProperties>
</file>